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7A" w:rsidRPr="00B813A7" w:rsidRDefault="00A1617A" w:rsidP="00571615">
      <w:pPr>
        <w:widowControl/>
        <w:shd w:val="clear" w:color="auto" w:fill="FFFFFF"/>
        <w:spacing w:line="384" w:lineRule="atLeast"/>
        <w:jc w:val="left"/>
        <w:rPr>
          <w:rFonts w:ascii="Times New Roman" w:eastAsia="宋体" w:hAnsi="Times New Roman" w:cs="Times New Roman"/>
          <w:kern w:val="0"/>
          <w:szCs w:val="21"/>
        </w:rPr>
      </w:pPr>
      <w:bookmarkStart w:id="0" w:name="_GoBack"/>
      <w:bookmarkEnd w:id="0"/>
      <w:r w:rsidRPr="00B813A7">
        <w:rPr>
          <w:rFonts w:ascii="Times New Roman" w:eastAsia="宋体" w:hAnsi="Times New Roman" w:cs="Times New Roman"/>
          <w:kern w:val="0"/>
          <w:szCs w:val="21"/>
        </w:rPr>
        <w:t>附：</w:t>
      </w:r>
    </w:p>
    <w:p w:rsidR="00A1617A" w:rsidRPr="00B813A7" w:rsidRDefault="00A1617A" w:rsidP="00334B97">
      <w:pPr>
        <w:widowControl/>
        <w:pBdr>
          <w:bottom w:val="single" w:sz="6" w:space="8" w:color="E7E7EB"/>
        </w:pBdr>
        <w:shd w:val="clear" w:color="auto" w:fill="FFFFFF"/>
        <w:spacing w:after="210"/>
        <w:jc w:val="center"/>
        <w:outlineLvl w:val="1"/>
        <w:rPr>
          <w:rFonts w:ascii="Times New Roman" w:eastAsia="宋体" w:hAnsi="Times New Roman" w:cs="Times New Roman"/>
          <w:kern w:val="0"/>
          <w:sz w:val="36"/>
          <w:szCs w:val="36"/>
        </w:rPr>
      </w:pPr>
      <w:r w:rsidRPr="00B813A7">
        <w:rPr>
          <w:rFonts w:ascii="Times New Roman" w:eastAsia="宋体" w:hAnsi="Times New Roman" w:cs="Times New Roman"/>
          <w:kern w:val="0"/>
          <w:sz w:val="36"/>
          <w:szCs w:val="36"/>
        </w:rPr>
        <w:t>关于公布</w:t>
      </w:r>
      <w:r w:rsidRPr="00B813A7">
        <w:rPr>
          <w:rFonts w:ascii="Times New Roman" w:eastAsia="宋体" w:hAnsi="Times New Roman" w:cs="Times New Roman"/>
          <w:kern w:val="0"/>
          <w:sz w:val="36"/>
          <w:szCs w:val="36"/>
        </w:rPr>
        <w:t>2015</w:t>
      </w:r>
      <w:r w:rsidRPr="00B813A7">
        <w:rPr>
          <w:rFonts w:ascii="Times New Roman" w:eastAsia="宋体" w:hAnsi="Times New Roman" w:cs="Times New Roman"/>
          <w:kern w:val="0"/>
          <w:sz w:val="36"/>
          <w:szCs w:val="36"/>
        </w:rPr>
        <w:t>年度海帆企业名单的通知</w:t>
      </w:r>
    </w:p>
    <w:p w:rsidR="00A1617A" w:rsidRPr="00B813A7" w:rsidRDefault="00A1617A" w:rsidP="00A1617A">
      <w:pPr>
        <w:widowControl/>
        <w:shd w:val="clear" w:color="auto" w:fill="FFFFFF"/>
        <w:spacing w:line="384" w:lineRule="atLeast"/>
        <w:jc w:val="left"/>
        <w:rPr>
          <w:rFonts w:ascii="Times New Roman" w:eastAsia="宋体" w:hAnsi="Times New Roman" w:cs="Times New Roman"/>
          <w:kern w:val="0"/>
          <w:sz w:val="24"/>
          <w:szCs w:val="24"/>
        </w:rPr>
      </w:pPr>
      <w:r w:rsidRPr="00B813A7">
        <w:rPr>
          <w:rFonts w:ascii="Times New Roman" w:eastAsia="宋体" w:hAnsi="Times New Roman" w:cs="Times New Roman"/>
          <w:kern w:val="0"/>
          <w:sz w:val="24"/>
          <w:szCs w:val="24"/>
        </w:rPr>
        <w:t>2016-02-26</w:t>
      </w:r>
      <w:r w:rsidRPr="00B813A7">
        <w:rPr>
          <w:rFonts w:ascii="Times New Roman" w:eastAsia="宋体" w:hAnsi="Times New Roman" w:cs="Times New Roman"/>
          <w:kern w:val="0"/>
          <w:sz w:val="24"/>
          <w:szCs w:val="24"/>
        </w:rPr>
        <w:t>中关村企业服务网</w:t>
      </w:r>
    </w:p>
    <w:p w:rsidR="00A1617A" w:rsidRPr="00B813A7" w:rsidRDefault="00A1617A" w:rsidP="00A1617A">
      <w:pPr>
        <w:widowControl/>
        <w:shd w:val="clear" w:color="auto" w:fill="FFFFFF"/>
        <w:spacing w:line="384" w:lineRule="atLeast"/>
        <w:jc w:val="left"/>
        <w:rPr>
          <w:rFonts w:ascii="Times New Roman" w:eastAsia="宋体" w:hAnsi="Times New Roman" w:cs="Times New Roman"/>
          <w:kern w:val="0"/>
          <w:sz w:val="24"/>
          <w:szCs w:val="24"/>
        </w:rPr>
      </w:pPr>
      <w:r w:rsidRPr="00B813A7">
        <w:rPr>
          <w:rFonts w:ascii="Times New Roman" w:eastAsia="宋体" w:hAnsi="Times New Roman" w:cs="Times New Roman"/>
          <w:kern w:val="0"/>
          <w:sz w:val="24"/>
          <w:szCs w:val="24"/>
        </w:rPr>
        <w:t>各有关单位：</w:t>
      </w:r>
    </w:p>
    <w:p w:rsidR="00A1617A" w:rsidRPr="00B813A7" w:rsidRDefault="00A1617A" w:rsidP="00A1617A">
      <w:pPr>
        <w:widowControl/>
        <w:shd w:val="clear" w:color="auto" w:fill="FFFFFF"/>
        <w:spacing w:before="150" w:line="420" w:lineRule="atLeast"/>
        <w:rPr>
          <w:rFonts w:ascii="Times New Roman" w:eastAsia="瀹嬩綋" w:hAnsi="Times New Roman" w:cs="Times New Roman"/>
          <w:kern w:val="0"/>
          <w:sz w:val="24"/>
          <w:szCs w:val="24"/>
        </w:rPr>
      </w:pPr>
      <w:r w:rsidRPr="00B813A7">
        <w:rPr>
          <w:rFonts w:ascii="Times New Roman" w:eastAsia="瀹嬩綋" w:hAnsi="Times New Roman" w:cs="Times New Roman"/>
          <w:kern w:val="0"/>
          <w:sz w:val="24"/>
          <w:szCs w:val="24"/>
        </w:rPr>
        <w:t xml:space="preserve">　　依据《核心区中小微企业助力计划（</w:t>
      </w:r>
      <w:r w:rsidRPr="00B813A7">
        <w:rPr>
          <w:rFonts w:ascii="Times New Roman" w:eastAsia="瀹嬩綋" w:hAnsi="Times New Roman" w:cs="Times New Roman"/>
          <w:kern w:val="0"/>
          <w:sz w:val="24"/>
          <w:szCs w:val="24"/>
        </w:rPr>
        <w:t>2013-2015</w:t>
      </w:r>
      <w:r w:rsidRPr="00B813A7">
        <w:rPr>
          <w:rFonts w:ascii="Times New Roman" w:eastAsia="瀹嬩綋" w:hAnsi="Times New Roman" w:cs="Times New Roman"/>
          <w:kern w:val="0"/>
          <w:sz w:val="24"/>
          <w:szCs w:val="24"/>
        </w:rPr>
        <w:t>年）》（海行规发〔</w:t>
      </w:r>
      <w:r w:rsidRPr="00B813A7">
        <w:rPr>
          <w:rFonts w:ascii="Times New Roman" w:eastAsia="瀹嬩綋" w:hAnsi="Times New Roman" w:cs="Times New Roman"/>
          <w:kern w:val="0"/>
          <w:sz w:val="24"/>
          <w:szCs w:val="24"/>
        </w:rPr>
        <w:t>2013</w:t>
      </w:r>
      <w:r w:rsidRPr="00B813A7">
        <w:rPr>
          <w:rFonts w:ascii="Times New Roman" w:eastAsia="瀹嬩綋" w:hAnsi="Times New Roman" w:cs="Times New Roman"/>
          <w:kern w:val="0"/>
          <w:sz w:val="24"/>
          <w:szCs w:val="24"/>
        </w:rPr>
        <w:t>〕</w:t>
      </w:r>
      <w:r w:rsidRPr="00B813A7">
        <w:rPr>
          <w:rFonts w:ascii="Times New Roman" w:eastAsia="瀹嬩綋" w:hAnsi="Times New Roman" w:cs="Times New Roman"/>
          <w:kern w:val="0"/>
          <w:sz w:val="24"/>
          <w:szCs w:val="24"/>
        </w:rPr>
        <w:t>7</w:t>
      </w:r>
      <w:r w:rsidRPr="00B813A7">
        <w:rPr>
          <w:rFonts w:ascii="Times New Roman" w:eastAsia="瀹嬩綋" w:hAnsi="Times New Roman" w:cs="Times New Roman"/>
          <w:kern w:val="0"/>
          <w:sz w:val="24"/>
          <w:szCs w:val="24"/>
        </w:rPr>
        <w:t>号）及《关于启动</w:t>
      </w:r>
      <w:r w:rsidRPr="00B813A7">
        <w:rPr>
          <w:rFonts w:ascii="Times New Roman" w:eastAsia="瀹嬩綋" w:hAnsi="Times New Roman" w:cs="Times New Roman"/>
          <w:kern w:val="0"/>
          <w:sz w:val="24"/>
          <w:szCs w:val="24"/>
        </w:rPr>
        <w:t>2015</w:t>
      </w:r>
      <w:r w:rsidRPr="00B813A7">
        <w:rPr>
          <w:rFonts w:ascii="Times New Roman" w:eastAsia="瀹嬩綋" w:hAnsi="Times New Roman" w:cs="Times New Roman"/>
          <w:kern w:val="0"/>
          <w:sz w:val="24"/>
          <w:szCs w:val="24"/>
        </w:rPr>
        <w:t>年度海帆企业申报和审核工作有关事项的通知》，经审核，艾威梯科技（北京）有限公司等</w:t>
      </w:r>
      <w:r w:rsidRPr="00B813A7">
        <w:rPr>
          <w:rFonts w:ascii="Times New Roman" w:eastAsia="瀹嬩綋" w:hAnsi="Times New Roman" w:cs="Times New Roman"/>
          <w:kern w:val="0"/>
          <w:sz w:val="24"/>
          <w:szCs w:val="24"/>
        </w:rPr>
        <w:t>241</w:t>
      </w:r>
      <w:r w:rsidRPr="00B813A7">
        <w:rPr>
          <w:rFonts w:ascii="Times New Roman" w:eastAsia="瀹嬩綋" w:hAnsi="Times New Roman" w:cs="Times New Roman"/>
          <w:kern w:val="0"/>
          <w:sz w:val="24"/>
          <w:szCs w:val="24"/>
        </w:rPr>
        <w:t>家企业符合规定条件，入选</w:t>
      </w:r>
      <w:r w:rsidRPr="00B813A7">
        <w:rPr>
          <w:rFonts w:ascii="Times New Roman" w:eastAsia="瀹嬩綋" w:hAnsi="Times New Roman" w:cs="Times New Roman"/>
          <w:kern w:val="0"/>
          <w:sz w:val="24"/>
          <w:szCs w:val="24"/>
        </w:rPr>
        <w:t>2015</w:t>
      </w:r>
      <w:r w:rsidRPr="00B813A7">
        <w:rPr>
          <w:rFonts w:ascii="Times New Roman" w:eastAsia="瀹嬩綋" w:hAnsi="Times New Roman" w:cs="Times New Roman"/>
          <w:kern w:val="0"/>
          <w:sz w:val="24"/>
          <w:szCs w:val="24"/>
        </w:rPr>
        <w:t>年度海帆企业（名单见附件</w:t>
      </w:r>
      <w:r w:rsidRPr="00B813A7">
        <w:rPr>
          <w:rFonts w:ascii="Times New Roman" w:eastAsia="瀹嬩綋" w:hAnsi="Times New Roman" w:cs="Times New Roman"/>
          <w:kern w:val="0"/>
          <w:sz w:val="24"/>
          <w:szCs w:val="24"/>
        </w:rPr>
        <w:t>1</w:t>
      </w:r>
      <w:r w:rsidRPr="00B813A7">
        <w:rPr>
          <w:rFonts w:ascii="Times New Roman" w:eastAsia="瀹嬩綋" w:hAnsi="Times New Roman" w:cs="Times New Roman"/>
          <w:kern w:val="0"/>
          <w:sz w:val="24"/>
          <w:szCs w:val="24"/>
        </w:rPr>
        <w:t>），现予公布，推荐单位的推荐标准（见附件</w:t>
      </w:r>
      <w:r w:rsidRPr="00B813A7">
        <w:rPr>
          <w:rFonts w:ascii="Times New Roman" w:eastAsia="瀹嬩綋" w:hAnsi="Times New Roman" w:cs="Times New Roman"/>
          <w:kern w:val="0"/>
          <w:sz w:val="24"/>
          <w:szCs w:val="24"/>
        </w:rPr>
        <w:t>2</w:t>
      </w:r>
      <w:r w:rsidRPr="00B813A7">
        <w:rPr>
          <w:rFonts w:ascii="Times New Roman" w:eastAsia="瀹嬩綋" w:hAnsi="Times New Roman" w:cs="Times New Roman"/>
          <w:kern w:val="0"/>
          <w:sz w:val="24"/>
          <w:szCs w:val="24"/>
        </w:rPr>
        <w:t>）一并予以公布。入选</w:t>
      </w:r>
      <w:r w:rsidRPr="00B813A7">
        <w:rPr>
          <w:rFonts w:ascii="Times New Roman" w:eastAsia="瀹嬩綋" w:hAnsi="Times New Roman" w:cs="Times New Roman"/>
          <w:kern w:val="0"/>
          <w:sz w:val="24"/>
          <w:szCs w:val="24"/>
        </w:rPr>
        <w:t>2015</w:t>
      </w:r>
      <w:r w:rsidRPr="00B813A7">
        <w:rPr>
          <w:rFonts w:ascii="Times New Roman" w:eastAsia="瀹嬩綋" w:hAnsi="Times New Roman" w:cs="Times New Roman"/>
          <w:kern w:val="0"/>
          <w:sz w:val="24"/>
          <w:szCs w:val="24"/>
        </w:rPr>
        <w:t>年度海帆企业的信用等级信息可以登录海淀区公共信用信息服务平台（</w:t>
      </w:r>
      <w:r w:rsidRPr="00B813A7">
        <w:rPr>
          <w:rFonts w:ascii="Times New Roman" w:eastAsia="瀹嬩綋" w:hAnsi="Times New Roman" w:cs="Times New Roman"/>
          <w:kern w:val="0"/>
          <w:sz w:val="24"/>
          <w:szCs w:val="24"/>
        </w:rPr>
        <w:t>http://xinyong.bjhd.gov.cn/</w:t>
      </w:r>
      <w:r w:rsidRPr="00B813A7">
        <w:rPr>
          <w:rFonts w:ascii="Times New Roman" w:eastAsia="瀹嬩綋" w:hAnsi="Times New Roman" w:cs="Times New Roman"/>
          <w:kern w:val="0"/>
          <w:sz w:val="24"/>
          <w:szCs w:val="24"/>
        </w:rPr>
        <w:t>）查看。</w:t>
      </w:r>
    </w:p>
    <w:p w:rsidR="00A1617A" w:rsidRPr="00B813A7" w:rsidRDefault="00A1617A" w:rsidP="00A1617A">
      <w:pPr>
        <w:widowControl/>
        <w:shd w:val="clear" w:color="auto" w:fill="FFFFFF"/>
        <w:spacing w:before="150" w:line="420" w:lineRule="atLeast"/>
        <w:rPr>
          <w:rFonts w:ascii="Times New Roman" w:eastAsia="瀹嬩綋" w:hAnsi="Times New Roman" w:cs="Times New Roman"/>
          <w:kern w:val="0"/>
          <w:sz w:val="24"/>
          <w:szCs w:val="24"/>
        </w:rPr>
      </w:pPr>
      <w:r w:rsidRPr="00B813A7">
        <w:rPr>
          <w:rFonts w:ascii="Times New Roman" w:eastAsia="瀹嬩綋" w:hAnsi="Times New Roman" w:cs="Times New Roman"/>
          <w:kern w:val="0"/>
          <w:sz w:val="24"/>
          <w:szCs w:val="24"/>
        </w:rPr>
        <w:t xml:space="preserve">　　领取《海帆企业证书》的时间以及购买信用报告费用补贴审核工作的启动时间另行通知。</w:t>
      </w:r>
    </w:p>
    <w:p w:rsidR="00A1617A" w:rsidRPr="00B813A7" w:rsidRDefault="00A1617A" w:rsidP="00A1617A">
      <w:pPr>
        <w:widowControl/>
        <w:shd w:val="clear" w:color="auto" w:fill="FFFFFF"/>
        <w:spacing w:before="150" w:line="420" w:lineRule="atLeast"/>
        <w:jc w:val="right"/>
        <w:rPr>
          <w:rFonts w:ascii="Times New Roman" w:eastAsia="瀹嬩綋" w:hAnsi="Times New Roman" w:cs="Times New Roman"/>
          <w:kern w:val="0"/>
          <w:sz w:val="24"/>
          <w:szCs w:val="24"/>
        </w:rPr>
      </w:pPr>
      <w:r w:rsidRPr="00B813A7">
        <w:rPr>
          <w:rFonts w:ascii="Times New Roman" w:eastAsia="瀹嬩綋" w:hAnsi="Times New Roman" w:cs="Times New Roman"/>
          <w:kern w:val="0"/>
          <w:sz w:val="24"/>
          <w:szCs w:val="24"/>
        </w:rPr>
        <w:t> </w:t>
      </w:r>
    </w:p>
    <w:p w:rsidR="00A1617A" w:rsidRPr="00B813A7" w:rsidRDefault="00A1617A" w:rsidP="00A1617A">
      <w:pPr>
        <w:widowControl/>
        <w:shd w:val="clear" w:color="auto" w:fill="FFFFFF"/>
        <w:spacing w:before="150" w:line="420" w:lineRule="atLeast"/>
        <w:jc w:val="right"/>
        <w:rPr>
          <w:rFonts w:ascii="Times New Roman" w:eastAsia="瀹嬩綋" w:hAnsi="Times New Roman" w:cs="Times New Roman"/>
          <w:kern w:val="0"/>
          <w:sz w:val="24"/>
          <w:szCs w:val="24"/>
        </w:rPr>
      </w:pPr>
      <w:r w:rsidRPr="00B813A7">
        <w:rPr>
          <w:rFonts w:ascii="Times New Roman" w:eastAsia="瀹嬩綋" w:hAnsi="Times New Roman" w:cs="Times New Roman"/>
          <w:kern w:val="0"/>
          <w:sz w:val="24"/>
          <w:szCs w:val="24"/>
        </w:rPr>
        <w:t xml:space="preserve">　　海淀园企发处</w:t>
      </w:r>
    </w:p>
    <w:p w:rsidR="00A1617A" w:rsidRPr="00B813A7" w:rsidRDefault="00A1617A" w:rsidP="00A1617A">
      <w:pPr>
        <w:widowControl/>
        <w:shd w:val="clear" w:color="auto" w:fill="FFFFFF"/>
        <w:spacing w:before="150" w:line="420" w:lineRule="atLeast"/>
        <w:jc w:val="right"/>
        <w:rPr>
          <w:rFonts w:ascii="Times New Roman" w:eastAsia="瀹嬩綋" w:hAnsi="Times New Roman" w:cs="Times New Roman"/>
          <w:kern w:val="0"/>
          <w:sz w:val="24"/>
          <w:szCs w:val="24"/>
        </w:rPr>
      </w:pPr>
      <w:r w:rsidRPr="00B813A7">
        <w:rPr>
          <w:rFonts w:ascii="Times New Roman" w:eastAsia="瀹嬩綋" w:hAnsi="Times New Roman" w:cs="Times New Roman"/>
          <w:kern w:val="0"/>
          <w:sz w:val="24"/>
          <w:szCs w:val="24"/>
        </w:rPr>
        <w:t xml:space="preserve">　　</w:t>
      </w:r>
      <w:r w:rsidRPr="00B813A7">
        <w:rPr>
          <w:rFonts w:ascii="Times New Roman" w:eastAsia="瀹嬩綋" w:hAnsi="Times New Roman" w:cs="Times New Roman"/>
          <w:kern w:val="0"/>
          <w:sz w:val="24"/>
          <w:szCs w:val="24"/>
        </w:rPr>
        <w:t>2016</w:t>
      </w:r>
      <w:r w:rsidRPr="00B813A7">
        <w:rPr>
          <w:rFonts w:ascii="Times New Roman" w:eastAsia="瀹嬩綋" w:hAnsi="Times New Roman" w:cs="Times New Roman"/>
          <w:kern w:val="0"/>
          <w:sz w:val="24"/>
          <w:szCs w:val="24"/>
        </w:rPr>
        <w:t>年</w:t>
      </w:r>
      <w:r w:rsidRPr="00B813A7">
        <w:rPr>
          <w:rFonts w:ascii="Times New Roman" w:eastAsia="瀹嬩綋" w:hAnsi="Times New Roman" w:cs="Times New Roman"/>
          <w:kern w:val="0"/>
          <w:sz w:val="24"/>
          <w:szCs w:val="24"/>
        </w:rPr>
        <w:t>2</w:t>
      </w:r>
      <w:r w:rsidRPr="00B813A7">
        <w:rPr>
          <w:rFonts w:ascii="Times New Roman" w:eastAsia="瀹嬩綋" w:hAnsi="Times New Roman" w:cs="Times New Roman"/>
          <w:kern w:val="0"/>
          <w:sz w:val="24"/>
          <w:szCs w:val="24"/>
        </w:rPr>
        <w:t>月</w:t>
      </w:r>
      <w:r w:rsidRPr="00B813A7">
        <w:rPr>
          <w:rFonts w:ascii="Times New Roman" w:eastAsia="瀹嬩綋" w:hAnsi="Times New Roman" w:cs="Times New Roman"/>
          <w:kern w:val="0"/>
          <w:sz w:val="24"/>
          <w:szCs w:val="24"/>
        </w:rPr>
        <w:t>25</w:t>
      </w:r>
      <w:r w:rsidRPr="00B813A7">
        <w:rPr>
          <w:rFonts w:ascii="Times New Roman" w:eastAsia="瀹嬩綋" w:hAnsi="Times New Roman" w:cs="Times New Roman"/>
          <w:kern w:val="0"/>
          <w:sz w:val="24"/>
          <w:szCs w:val="24"/>
        </w:rPr>
        <w:t>日</w:t>
      </w:r>
    </w:p>
    <w:p w:rsidR="00A1617A" w:rsidRPr="00B813A7" w:rsidRDefault="00A1617A" w:rsidP="00890302">
      <w:pPr>
        <w:widowControl/>
        <w:pBdr>
          <w:bottom w:val="single" w:sz="6" w:space="8" w:color="E7E7EB"/>
        </w:pBdr>
        <w:shd w:val="clear" w:color="auto" w:fill="FFFFFF"/>
        <w:spacing w:after="210"/>
        <w:jc w:val="center"/>
        <w:outlineLvl w:val="1"/>
        <w:rPr>
          <w:rFonts w:ascii="Times New Roman" w:eastAsia="宋体" w:hAnsi="Times New Roman" w:cs="Times New Roman"/>
          <w:kern w:val="0"/>
          <w:sz w:val="36"/>
          <w:szCs w:val="36"/>
        </w:rPr>
      </w:pPr>
      <w:r w:rsidRPr="00B813A7">
        <w:rPr>
          <w:rFonts w:ascii="Times New Roman" w:eastAsia="宋体" w:hAnsi="Times New Roman" w:cs="Times New Roman"/>
          <w:kern w:val="0"/>
          <w:sz w:val="36"/>
          <w:szCs w:val="36"/>
        </w:rPr>
        <w:t>2015</w:t>
      </w:r>
      <w:r w:rsidRPr="00B813A7">
        <w:rPr>
          <w:rFonts w:ascii="Times New Roman" w:eastAsia="宋体" w:hAnsi="Times New Roman" w:cs="Times New Roman"/>
          <w:kern w:val="0"/>
          <w:sz w:val="36"/>
          <w:szCs w:val="36"/>
        </w:rPr>
        <w:t>年度海帆企业名单</w:t>
      </w:r>
    </w:p>
    <w:p w:rsidR="00A1617A" w:rsidRPr="00B813A7" w:rsidRDefault="00A1617A" w:rsidP="00A1617A">
      <w:pPr>
        <w:widowControl/>
        <w:shd w:val="clear" w:color="auto" w:fill="FFFFFF"/>
        <w:spacing w:afterAutospacing="1" w:line="555" w:lineRule="atLeast"/>
        <w:jc w:val="center"/>
        <w:rPr>
          <w:rFonts w:ascii="Times New Roman" w:eastAsia="宋体" w:hAnsi="Times New Roman" w:cs="Times New Roman"/>
          <w:kern w:val="0"/>
          <w:sz w:val="24"/>
          <w:szCs w:val="24"/>
        </w:rPr>
      </w:pPr>
      <w:r w:rsidRPr="00B813A7">
        <w:rPr>
          <w:rFonts w:ascii="Times New Roman" w:eastAsia="仿宋_GB2312" w:hAnsi="Times New Roman" w:cs="Times New Roman"/>
          <w:kern w:val="0"/>
          <w:sz w:val="32"/>
          <w:szCs w:val="32"/>
        </w:rPr>
        <w:t>（共</w:t>
      </w:r>
      <w:r w:rsidRPr="00B813A7">
        <w:rPr>
          <w:rFonts w:ascii="Times New Roman" w:eastAsia="仿宋_GB2312" w:hAnsi="Times New Roman" w:cs="Times New Roman"/>
          <w:kern w:val="0"/>
          <w:sz w:val="32"/>
          <w:szCs w:val="32"/>
        </w:rPr>
        <w:t>241</w:t>
      </w:r>
      <w:r w:rsidRPr="00B813A7">
        <w:rPr>
          <w:rFonts w:ascii="Times New Roman" w:eastAsia="仿宋_GB2312" w:hAnsi="Times New Roman" w:cs="Times New Roman"/>
          <w:kern w:val="0"/>
          <w:sz w:val="32"/>
          <w:szCs w:val="32"/>
        </w:rPr>
        <w:t>家，排名不分先后）</w:t>
      </w:r>
    </w:p>
    <w:p w:rsidR="001D1B76" w:rsidRPr="00B813A7" w:rsidRDefault="001D1B76" w:rsidP="00A1617A">
      <w:pPr>
        <w:widowControl/>
        <w:wordWrap w:val="0"/>
        <w:spacing w:line="384" w:lineRule="atLeast"/>
        <w:jc w:val="center"/>
        <w:rPr>
          <w:rFonts w:ascii="Times New Roman" w:eastAsia="仿宋_GB2312" w:hAnsi="Times New Roman" w:cs="Times New Roman"/>
          <w:b/>
          <w:bCs/>
          <w:kern w:val="0"/>
          <w:szCs w:val="21"/>
        </w:rPr>
        <w:sectPr w:rsidR="001D1B76" w:rsidRPr="00B813A7">
          <w:footerReference w:type="default" r:id="rId7"/>
          <w:pgSz w:w="11906" w:h="16838"/>
          <w:pgMar w:top="1440" w:right="1800" w:bottom="1440" w:left="1800" w:header="851" w:footer="992" w:gutter="0"/>
          <w:cols w:space="425"/>
          <w:docGrid w:type="lines" w:linePitch="312"/>
        </w:sectPr>
      </w:pPr>
    </w:p>
    <w:tbl>
      <w:tblPr>
        <w:tblW w:w="4074" w:type="dxa"/>
        <w:shd w:val="clear" w:color="auto" w:fill="FFFFFF"/>
        <w:tblCellMar>
          <w:left w:w="0" w:type="dxa"/>
          <w:right w:w="0" w:type="dxa"/>
        </w:tblCellMar>
        <w:tblLook w:val="04A0" w:firstRow="1" w:lastRow="0" w:firstColumn="1" w:lastColumn="0" w:noHBand="0" w:noVBand="1"/>
      </w:tblPr>
      <w:tblGrid>
        <w:gridCol w:w="531"/>
        <w:gridCol w:w="3543"/>
      </w:tblGrid>
      <w:tr w:rsidR="001D1B76" w:rsidRPr="00B813A7" w:rsidTr="001D1B76">
        <w:trPr>
          <w:trHeight w:val="510"/>
          <w:tblHeader/>
        </w:trPr>
        <w:tc>
          <w:tcPr>
            <w:tcW w:w="531" w:type="dxa"/>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b/>
                <w:bCs/>
                <w:kern w:val="0"/>
                <w:sz w:val="18"/>
                <w:szCs w:val="18"/>
              </w:rPr>
              <w:lastRenderedPageBreak/>
              <w:t>序号</w:t>
            </w:r>
          </w:p>
        </w:tc>
        <w:tc>
          <w:tcPr>
            <w:tcW w:w="3543"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b/>
                <w:bCs/>
                <w:kern w:val="0"/>
                <w:sz w:val="18"/>
                <w:szCs w:val="18"/>
              </w:rPr>
              <w:t>企业名称</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艾威梯科技（北京）有限公司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w:t>
            </w:r>
            <w:r w:rsidRPr="00B813A7">
              <w:rPr>
                <w:rFonts w:ascii="Times New Roman" w:eastAsia="仿宋_GB2312" w:hAnsi="Times New Roman" w:cs="Times New Roman"/>
                <w:kern w:val="0"/>
                <w:sz w:val="18"/>
                <w:szCs w:val="18"/>
              </w:rPr>
              <w:t>3W</w:t>
            </w:r>
            <w:r w:rsidRPr="00B813A7">
              <w:rPr>
                <w:rFonts w:ascii="Times New Roman" w:eastAsia="仿宋_GB2312" w:hAnsi="Times New Roman" w:cs="Times New Roman"/>
                <w:kern w:val="0"/>
                <w:sz w:val="18"/>
                <w:szCs w:val="18"/>
              </w:rPr>
              <w:t>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北京艾力泰尔信息技术有限公司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北京爱创科技股份有限公司</w:t>
            </w:r>
          </w:p>
        </w:tc>
      </w:tr>
      <w:tr w:rsidR="001D1B76" w:rsidRPr="00B813A7" w:rsidTr="001D1B76">
        <w:trPr>
          <w:trHeight w:val="765"/>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北京爱索能源科技股份有限公司（原：北京爱社时代科技发展有限公司）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北京安恒利通科技股份公司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lastRenderedPageBreak/>
              <w:t>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北京安宏睿业科技有限公司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北京安码科技有限公司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北京奥精医药科技有限公司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北京北达燕园微构分析测试中心有限公司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北京北方永邦科技股份有限公司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北京北科光大信息技术股份有限公司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北京畅景立达软件技术有限公司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lastRenderedPageBreak/>
              <w:t>14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北京呈创科技股份有限公司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北京创新通恒科技有限公司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北京创业之路咖啡有限公司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北京道隆华尔软件股份有限公司</w:t>
            </w:r>
          </w:p>
        </w:tc>
      </w:tr>
      <w:tr w:rsidR="001D1B76" w:rsidRPr="00B813A7" w:rsidTr="001D1B76">
        <w:trPr>
          <w:trHeight w:val="585"/>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北京东方惠尔图像技术有限公司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北京东方润泽生态科技股份有限公司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北京东进航空科技股份有限公司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北京方胜有成科技股份有限公司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北京峰盛博远科技股份有限公司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北京高科中天技术股份有限公司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北京国科环宇空间技术有限公司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北京国势通科技有限公司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北京海博思创科技有限公司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北京汉克时代科技有限公司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北京汉唐自远技术股份有限公司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北京航天宏达光电技术股份有限公司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30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北京航天宏图信息技术有限责任公司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31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北京航天泰坦科技股份有限公司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32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北京航星永志科技有限公司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33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北京昊业怡生科技有限公司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34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北京浩运金能科技有限公司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35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北京皓德创业科技有限公司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36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北京禾佳源农业科技股份有限公司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37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北京和隆优化科技股份有限公司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lastRenderedPageBreak/>
              <w:t>38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北京弘恒科技有限公司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39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北京宏锐星通科技有限公司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40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北京华创阳光医药科技发展有限公司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41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北京华大吉比爱生物技术有限公司</w:t>
            </w:r>
          </w:p>
        </w:tc>
      </w:tr>
      <w:tr w:rsidR="001D1B76" w:rsidRPr="00B813A7" w:rsidTr="001D1B76">
        <w:trPr>
          <w:trHeight w:val="78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42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北京华科创智健康科技股份有限公司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43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北京华视通广科技有限公司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44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北京华夏视科图像技术有限公司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45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北京济元紫能能源科技有限责任公司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46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北京嘉昌机电设备制造有限公司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47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北京嘉克新兴科技有限公司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48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北京健平九星生物医药科技有限公司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49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北京金谷高科技术有限公司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50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北京金控数据技术股份有限公司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51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北京金尚互联科技股份有限公司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52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北京九天利建信息技术股份有限公司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53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北京九五智驾信息技术股份有限公司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54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北京君德同创农牧科技股份有限公司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55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北京卡联科技股份有限公司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56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北京凯悦宁医药科技有限公司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57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北京康爱瑞浩生物科技股份有限公司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58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北京康美特科技有限公司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59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北京科润维德生物技术有限责任公司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60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北京科易动力科技有限公司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61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北京可汗之风科技有限公司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lastRenderedPageBreak/>
              <w:t>62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北京矿大节能科技有限公司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63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北京坤腾世纪科技有限公司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64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北京昆仑凯利科技有限公司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65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北京蓝贝望生物医药科技股份有限公司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66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北京蓝天多维科技有限公司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67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北京雷神博峰信息技术有限责任公司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68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北京量子伟业信息技术股份有限公司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69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北京零度智慧科技有限公司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70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北京领邦仪器技术有限公司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71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北京龙戴特信息技术有信公司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72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北京龙科方舟生物工程技术有限公司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73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北京龙软科技股份有限公司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74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北京麓柏科技有限公司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75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北京明朝万达科技股份有限公司（原：北京明朝万达科技有限公司）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76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北京南北天地科技股份有限公司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77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北京南昊科技股份有限公司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78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北京诺君安信息技术股份有限公司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79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北京氢璞创能科技有限公司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80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北京清大国华环境股份有限公司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81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北京清华索兰环能技术研究所</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82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北京全式金生物技术有限公司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83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北京人大金仓信息技术股份有限公司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84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北京融智兴华科技有限公司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85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北京瑞风协同科技股份有限公司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lastRenderedPageBreak/>
              <w:t>86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北京赛博兴安科技有限公司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87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北京赛迪翻译技术有限公司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88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北京三正科技有限公司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89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北京商驰科技发展有限公司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90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北京尚水信息技术股份有限公司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91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北京神州安信科技有限公司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92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北京神州集客电子商务有限公司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93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北京神州普惠科技股份有限公司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94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北京神州卓越石油科技有限公司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95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北京圣博润高新技术股份有限公司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96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北京盛世光明软件股份有限公司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97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北京时代锐智科技有限公司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98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北京时代桃源环境科技有限公司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99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北京世纪阿姆斯生物技术有限公司</w:t>
            </w:r>
            <w:r w:rsidRPr="00B813A7">
              <w:rPr>
                <w:rFonts w:ascii="Times New Roman" w:eastAsia="仿宋_GB2312" w:hAnsi="Times New Roman" w:cs="Times New Roman"/>
                <w:kern w:val="0"/>
                <w:sz w:val="18"/>
                <w:szCs w:val="18"/>
              </w:rPr>
              <w:t>(</w:t>
            </w:r>
            <w:r w:rsidRPr="00B813A7">
              <w:rPr>
                <w:rFonts w:ascii="Times New Roman" w:eastAsia="仿宋_GB2312" w:hAnsi="Times New Roman" w:cs="Times New Roman"/>
                <w:kern w:val="0"/>
                <w:sz w:val="18"/>
                <w:szCs w:val="18"/>
              </w:rPr>
              <w:t>原：北京世纪阿姆斯生物技术股份有限公司</w:t>
            </w:r>
            <w:r w:rsidRPr="00B813A7">
              <w:rPr>
                <w:rFonts w:ascii="Times New Roman" w:eastAsia="仿宋_GB2312" w:hAnsi="Times New Roman" w:cs="Times New Roman"/>
                <w:kern w:val="0"/>
                <w:sz w:val="18"/>
                <w:szCs w:val="18"/>
              </w:rPr>
              <w:t>)</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100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北京世纪航凯电力科技股份有限公司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101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北京世维通科技发展有限公司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b/>
                <w:color w:val="FF0000"/>
                <w:kern w:val="0"/>
                <w:sz w:val="18"/>
                <w:szCs w:val="18"/>
                <w:highlight w:val="yellow"/>
              </w:rPr>
            </w:pPr>
            <w:r w:rsidRPr="00B813A7">
              <w:rPr>
                <w:rFonts w:ascii="Times New Roman" w:eastAsia="仿宋_GB2312" w:hAnsi="Times New Roman" w:cs="Times New Roman"/>
                <w:b/>
                <w:color w:val="FF0000"/>
                <w:kern w:val="0"/>
                <w:sz w:val="18"/>
                <w:szCs w:val="18"/>
                <w:highlight w:val="yellow"/>
              </w:rPr>
              <w:t>102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b/>
                <w:color w:val="FF0000"/>
                <w:kern w:val="0"/>
                <w:sz w:val="18"/>
                <w:szCs w:val="18"/>
                <w:highlight w:val="yellow"/>
              </w:rPr>
            </w:pPr>
            <w:r w:rsidRPr="00B813A7">
              <w:rPr>
                <w:rFonts w:ascii="Times New Roman" w:eastAsia="仿宋_GB2312" w:hAnsi="Times New Roman" w:cs="Times New Roman"/>
                <w:b/>
                <w:color w:val="FF0000"/>
                <w:kern w:val="0"/>
                <w:sz w:val="18"/>
                <w:szCs w:val="18"/>
                <w:highlight w:val="yellow"/>
              </w:rPr>
              <w:t>北京首佳利华科技有限公司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103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北京书生电子技术有限公司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104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北京思能达节能电气股份有限公司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105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北京思普</w:t>
            </w:r>
            <w:r w:rsidRPr="00B813A7">
              <w:rPr>
                <w:rFonts w:ascii="Times New Roman" w:eastAsia="宋体" w:hAnsi="Times New Roman" w:cs="Times New Roman"/>
                <w:kern w:val="0"/>
                <w:sz w:val="18"/>
                <w:szCs w:val="18"/>
              </w:rPr>
              <w:t>崚</w:t>
            </w:r>
            <w:r w:rsidRPr="00B813A7">
              <w:rPr>
                <w:rFonts w:ascii="Times New Roman" w:eastAsia="仿宋_GB2312" w:hAnsi="Times New Roman" w:cs="Times New Roman"/>
                <w:kern w:val="0"/>
                <w:sz w:val="18"/>
                <w:szCs w:val="18"/>
              </w:rPr>
              <w:t>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106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北京泰克贝思科技股份有限公司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107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北京天天有余科技有限公司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108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北京天耀宏图科技有限公司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109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北京天智航医疗科技股份有限公司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lastRenderedPageBreak/>
              <w:t>110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北京铁血科技股份公司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111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北京微心百源科技发展有限公司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112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北京微众文化传媒有限公司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113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北京维泰凯信新技术有限公司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114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北京未尔锐创科技有限公司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115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北京西塔网络科技股份有限公司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116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北京小奥互动科技有限公司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117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北京协和洛克生物技术有限责任公司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118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北京信维科技股份有限公司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119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北京宣爱智能模拟技术股份有限公司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120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北京讯鸟软件有限公司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121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北京扬德环境科技股份有限公司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122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北京洋浦伟业科技发展有限公司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123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北京亿赛通科技发展有限责任公司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124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北京亿中景科技发展有限公司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125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北京易讯通信息技术股份有限公司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126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北京英贝思科技有限公司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127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北京英富森软件股份有限公司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128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北京永信至诚科技有限公司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129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北京优纳科技有限公司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130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北京优炫软件股份有限公司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131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北京有生博大软件技术有限公司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132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北京远方动力可再生能源科技股份公司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133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北京约顿气膜建筑技术股份有限公司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134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北京岳能科技股份有限公司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lastRenderedPageBreak/>
              <w:t>135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北京云端时代科技股份有限公司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136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北京正奇联讯科技有限公司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137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北京至信普林科技有限公司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138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北京帜扬信通科技股份有限公司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139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北京中大能环工程技术有限公司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140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北京中航科电测控技术有限公司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141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北京中航世科电子技术有限公司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142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北京中加国道科技有限责任公司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143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北京中交慧联信息科技有限公司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144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北京中科汉天下电子技术有限公司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145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北京中科洁能环境工程技术有限公司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146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北京中科联众科技股份有限公司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147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北京中盛博方环保工程技术有限公司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148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都市意匠城镇规划设计（北京）中心</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149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海纳医信（北京）软件科技有限责任公司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150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和芯星通科技（北京）有限公司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151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华清安泰（北京）科技股份有限公司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152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极影电子（北京）有限公司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153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昆腾微电子股份有限公司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154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立德高科（北京）数码科技有限责任公司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155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连城资产评估有限公司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156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联创中控（北京）科技有限公司</w:t>
            </w:r>
          </w:p>
        </w:tc>
      </w:tr>
      <w:tr w:rsidR="001D1B76" w:rsidRPr="00B813A7" w:rsidTr="001D1B76">
        <w:trPr>
          <w:trHeight w:val="63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157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龙信数据（北京）有限公司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158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漫游世纪（北京）科技孵化器有限公司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lastRenderedPageBreak/>
              <w:t>159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神州锐达（北京）科技股份公司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160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数据堂（北京）科技股份有限公司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161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速得尔科技（北京）有限公司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162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泰瑞数创科技（北京）有限公司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163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同辉佳视（北京）信息技术股份有限公司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164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万若（北京）环境工程技术有限公司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165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微连锁（北京）科技发展有限公司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166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银谷制药有限责任公司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167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优讯时代（北京）网络技术有限公司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168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责扬天下（北京）管理顾问有限公司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169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正益移动互联科技股份有限公司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170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志成凌云（北京）科技有限公司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171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中科信息安全共性技术国家工程研究中心有限公司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172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综艺超导科技有限公司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173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展视网（北京）科技有限公司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174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华电智连信达科技（北京）有限公司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175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北京询达数据科技有限公司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176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质源恒泰清洁能源技术（北京）有限公司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177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北京宇润环境工程有限公司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178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新华瑞德（北京）网络科技有限公司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179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北京贝奥康泰医药科技有限公司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180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北京麦克斯泰科技有限公司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181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北京拓维思科技有限公司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182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北京中科普金特种材料技术发展有限公司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183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泰邦泰平科技（北京）有限公司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184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北京轻客智能科技有限责任公司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185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北京唐桓科技发展有限公司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186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北京唐密科技发展有限公司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187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北京云道智造科技有限公司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188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东方浩联（北京）智能科技有限公司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189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极晨智道信息技术（北京）有限公司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190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北京瑞普图视科技有限公司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191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北京紫晶立方科技有限公司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192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药渡经纬信息科技（北京）有限公司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193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北京博达兴创科技股份公司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194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北京数字绿土科技有限公司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195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北京极科极客科技有限公司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196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北京小鱼儿科技有限公司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197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北京博创联动科技有限公司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lastRenderedPageBreak/>
              <w:t>198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北京关键要素科技有限公司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199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北京乐田园环保科技有限公司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200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北京欧亚新科技发展有限公司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201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北京鑫博腾飞科技有限公司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202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北京幸福益生高新技术有限公司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203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北京中羚泰和科技有限公司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204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北京沧浪清源环保科技有限责任公司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205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北京创原天地科技有限公司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206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北京恒源利通电力技术有限公司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207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北京尖峰合讯科技有限公司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208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北京绿色空间生物科技股份有限公司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209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北京全信科工科技发展有限公司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210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北京赛搏长城信息科技有限公司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211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北京三驰科技发展有限公司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212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北京三泰正方生物环境科技发展有限公司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213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北京万普隆能源技术有限公司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214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北京伟思创科技有限公司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215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北京新宇航世纪科技有限公司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216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北京中电达通通信技术股份有限公司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217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北京中电方大科技股份有限公司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218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明博教育科技股份有限公司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219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同力天合（北京）管理软件股份有限公司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lastRenderedPageBreak/>
              <w:t>220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网舵（北京）文化传媒有限公司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221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北京乐驾科技有限公司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222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优识云创（北京）科技有限公司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223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北京鼎材科技有限公司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224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北京蓝海讯通科技股份有限公司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225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北京龙腾华创环境能源技术有限公司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226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北京香哈网络股份有限公司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227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北京中持绿色能源环境技术有限公司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228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北京中科戎大信息技术有限公司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229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国智恒北斗科技集团股份有限公司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230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中持新兴环境技术中心（北京）有限公司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231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中持依迪亚（北京）环境检测分析股份有限公司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232</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自由部落（北京）网络科技发展有限公司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233</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北京奥普泰克科技有限责任公司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234</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北京德中天地科技有限责任公司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235</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北京和</w:t>
            </w:r>
            <w:r w:rsidRPr="00B813A7">
              <w:rPr>
                <w:rFonts w:ascii="Times New Roman" w:eastAsia="宋体" w:hAnsi="Times New Roman" w:cs="Times New Roman"/>
                <w:kern w:val="0"/>
                <w:sz w:val="18"/>
                <w:szCs w:val="18"/>
              </w:rPr>
              <w:t>竑</w:t>
            </w:r>
            <w:r w:rsidRPr="00B813A7">
              <w:rPr>
                <w:rFonts w:ascii="Times New Roman" w:eastAsia="仿宋_GB2312" w:hAnsi="Times New Roman" w:cs="Times New Roman"/>
                <w:kern w:val="0"/>
                <w:sz w:val="18"/>
                <w:szCs w:val="18"/>
              </w:rPr>
              <w:t>炅源照明技术有限公司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236</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北京芥微科技有限公司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237</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北京天心诺科技发展有限公司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238</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北京悟波智联科技有限公司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239</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北京喜安妮科技发展有限公司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240</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睿芯联科（北京）电子科技有限公司</w:t>
            </w:r>
          </w:p>
        </w:tc>
      </w:tr>
      <w:tr w:rsidR="001D1B76" w:rsidRPr="00B813A7" w:rsidTr="001D1B76">
        <w:trPr>
          <w:trHeight w:val="510"/>
        </w:trPr>
        <w:tc>
          <w:tcPr>
            <w:tcW w:w="531"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center"/>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241</w:t>
            </w:r>
          </w:p>
        </w:tc>
        <w:tc>
          <w:tcPr>
            <w:tcW w:w="3543"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1D1B76" w:rsidRPr="00B813A7" w:rsidRDefault="001D1B76" w:rsidP="00A1617A">
            <w:pPr>
              <w:widowControl/>
              <w:wordWrap w:val="0"/>
              <w:spacing w:line="384" w:lineRule="atLeast"/>
              <w:jc w:val="left"/>
              <w:rPr>
                <w:rFonts w:ascii="Times New Roman" w:eastAsia="宋体" w:hAnsi="Times New Roman" w:cs="Times New Roman"/>
                <w:kern w:val="0"/>
                <w:sz w:val="18"/>
                <w:szCs w:val="18"/>
              </w:rPr>
            </w:pPr>
            <w:r w:rsidRPr="00B813A7">
              <w:rPr>
                <w:rFonts w:ascii="Times New Roman" w:eastAsia="仿宋_GB2312" w:hAnsi="Times New Roman" w:cs="Times New Roman"/>
                <w:kern w:val="0"/>
                <w:sz w:val="18"/>
                <w:szCs w:val="18"/>
              </w:rPr>
              <w:t>意昂神州（北京）科技有限公司</w:t>
            </w:r>
          </w:p>
        </w:tc>
      </w:tr>
    </w:tbl>
    <w:p w:rsidR="001D1B76" w:rsidRPr="00B813A7" w:rsidRDefault="001D1B76" w:rsidP="00A1617A">
      <w:pPr>
        <w:widowControl/>
        <w:shd w:val="clear" w:color="auto" w:fill="FFFFFF"/>
        <w:spacing w:line="555" w:lineRule="atLeast"/>
        <w:jc w:val="left"/>
        <w:rPr>
          <w:rFonts w:ascii="Times New Roman" w:eastAsia="宋体" w:hAnsi="Times New Roman" w:cs="Times New Roman"/>
          <w:kern w:val="0"/>
          <w:sz w:val="24"/>
          <w:szCs w:val="24"/>
        </w:rPr>
        <w:sectPr w:rsidR="001D1B76" w:rsidRPr="00B813A7" w:rsidSect="001D1B76">
          <w:type w:val="continuous"/>
          <w:pgSz w:w="11906" w:h="16838"/>
          <w:pgMar w:top="1440" w:right="1800" w:bottom="1440" w:left="1800" w:header="851" w:footer="992" w:gutter="0"/>
          <w:cols w:num="2" w:space="425"/>
          <w:docGrid w:type="lines" w:linePitch="312"/>
        </w:sectPr>
      </w:pPr>
    </w:p>
    <w:p w:rsidR="00A1617A" w:rsidRPr="00B813A7" w:rsidRDefault="00A1617A" w:rsidP="00A1617A">
      <w:pPr>
        <w:widowControl/>
        <w:shd w:val="clear" w:color="auto" w:fill="FFFFFF"/>
        <w:spacing w:line="555" w:lineRule="atLeast"/>
        <w:jc w:val="left"/>
        <w:rPr>
          <w:rFonts w:ascii="Times New Roman" w:eastAsia="宋体" w:hAnsi="Times New Roman" w:cs="Times New Roman"/>
          <w:kern w:val="0"/>
          <w:sz w:val="24"/>
          <w:szCs w:val="24"/>
        </w:rPr>
      </w:pPr>
      <w:r w:rsidRPr="00B813A7">
        <w:rPr>
          <w:rFonts w:ascii="Times New Roman" w:eastAsia="宋体" w:hAnsi="Times New Roman" w:cs="Times New Roman"/>
          <w:kern w:val="0"/>
          <w:sz w:val="24"/>
          <w:szCs w:val="24"/>
        </w:rPr>
        <w:lastRenderedPageBreak/>
        <w:t> </w:t>
      </w:r>
    </w:p>
    <w:p w:rsidR="00A1617A" w:rsidRPr="00B813A7" w:rsidRDefault="00A1617A" w:rsidP="00571615">
      <w:pPr>
        <w:widowControl/>
        <w:shd w:val="clear" w:color="auto" w:fill="FFFFFF"/>
        <w:spacing w:line="384" w:lineRule="atLeast"/>
        <w:jc w:val="left"/>
        <w:rPr>
          <w:rFonts w:ascii="Times New Roman" w:eastAsia="宋体" w:hAnsi="Times New Roman" w:cs="Times New Roman"/>
          <w:kern w:val="0"/>
          <w:sz w:val="24"/>
          <w:szCs w:val="24"/>
        </w:rPr>
      </w:pPr>
    </w:p>
    <w:sectPr w:rsidR="00A1617A" w:rsidRPr="00B813A7" w:rsidSect="001D1B76">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925" w:rsidRDefault="001C7925" w:rsidP="00D3680F">
      <w:r>
        <w:separator/>
      </w:r>
    </w:p>
  </w:endnote>
  <w:endnote w:type="continuationSeparator" w:id="0">
    <w:p w:rsidR="001C7925" w:rsidRDefault="001C7925" w:rsidP="00D3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瀹嬩綋">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493015"/>
      <w:docPartObj>
        <w:docPartGallery w:val="Page Numbers (Bottom of Page)"/>
        <w:docPartUnique/>
      </w:docPartObj>
    </w:sdtPr>
    <w:sdtEndPr/>
    <w:sdtContent>
      <w:p w:rsidR="00D3680F" w:rsidRDefault="00D3680F">
        <w:pPr>
          <w:pStyle w:val="a8"/>
          <w:jc w:val="right"/>
        </w:pPr>
        <w:r>
          <w:fldChar w:fldCharType="begin"/>
        </w:r>
        <w:r>
          <w:instrText>PAGE   \* MERGEFORMAT</w:instrText>
        </w:r>
        <w:r>
          <w:fldChar w:fldCharType="separate"/>
        </w:r>
        <w:r w:rsidR="00C060F6" w:rsidRPr="00C060F6">
          <w:rPr>
            <w:noProof/>
            <w:lang w:val="zh-CN"/>
          </w:rPr>
          <w:t>4</w:t>
        </w:r>
        <w:r>
          <w:fldChar w:fldCharType="end"/>
        </w:r>
      </w:p>
    </w:sdtContent>
  </w:sdt>
  <w:p w:rsidR="00D3680F" w:rsidRDefault="00D368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925" w:rsidRDefault="001C7925" w:rsidP="00D3680F">
      <w:r>
        <w:separator/>
      </w:r>
    </w:p>
  </w:footnote>
  <w:footnote w:type="continuationSeparator" w:id="0">
    <w:p w:rsidR="001C7925" w:rsidRDefault="001C7925" w:rsidP="00D36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1E"/>
    <w:rsid w:val="00000797"/>
    <w:rsid w:val="000100DF"/>
    <w:rsid w:val="00014CB5"/>
    <w:rsid w:val="00016D2C"/>
    <w:rsid w:val="00017431"/>
    <w:rsid w:val="00017854"/>
    <w:rsid w:val="00022450"/>
    <w:rsid w:val="00022A00"/>
    <w:rsid w:val="000275F1"/>
    <w:rsid w:val="00033632"/>
    <w:rsid w:val="00033B5F"/>
    <w:rsid w:val="00035D3A"/>
    <w:rsid w:val="00046692"/>
    <w:rsid w:val="00055831"/>
    <w:rsid w:val="00065563"/>
    <w:rsid w:val="00071E6F"/>
    <w:rsid w:val="000920A9"/>
    <w:rsid w:val="000A383E"/>
    <w:rsid w:val="000C259A"/>
    <w:rsid w:val="000C3465"/>
    <w:rsid w:val="000F06B4"/>
    <w:rsid w:val="000F4B32"/>
    <w:rsid w:val="000F56C7"/>
    <w:rsid w:val="00100AED"/>
    <w:rsid w:val="00107525"/>
    <w:rsid w:val="00115BDB"/>
    <w:rsid w:val="0012023B"/>
    <w:rsid w:val="00125052"/>
    <w:rsid w:val="001505B1"/>
    <w:rsid w:val="00151A12"/>
    <w:rsid w:val="00152F3C"/>
    <w:rsid w:val="00154B79"/>
    <w:rsid w:val="001609E2"/>
    <w:rsid w:val="00173A9C"/>
    <w:rsid w:val="00177BF6"/>
    <w:rsid w:val="00182D3E"/>
    <w:rsid w:val="001837F2"/>
    <w:rsid w:val="001919A9"/>
    <w:rsid w:val="001933D2"/>
    <w:rsid w:val="001A2976"/>
    <w:rsid w:val="001A3337"/>
    <w:rsid w:val="001C0171"/>
    <w:rsid w:val="001C0BAB"/>
    <w:rsid w:val="001C56D0"/>
    <w:rsid w:val="001C7925"/>
    <w:rsid w:val="001D1420"/>
    <w:rsid w:val="001D1933"/>
    <w:rsid w:val="001D1B76"/>
    <w:rsid w:val="001D2926"/>
    <w:rsid w:val="001D5950"/>
    <w:rsid w:val="001E6517"/>
    <w:rsid w:val="001E7D22"/>
    <w:rsid w:val="001F2A45"/>
    <w:rsid w:val="001F7863"/>
    <w:rsid w:val="002009E1"/>
    <w:rsid w:val="00202063"/>
    <w:rsid w:val="002168DE"/>
    <w:rsid w:val="00230829"/>
    <w:rsid w:val="00235E94"/>
    <w:rsid w:val="002374F2"/>
    <w:rsid w:val="00245DF7"/>
    <w:rsid w:val="00263191"/>
    <w:rsid w:val="0027050D"/>
    <w:rsid w:val="0027546F"/>
    <w:rsid w:val="00275CA0"/>
    <w:rsid w:val="00277ACD"/>
    <w:rsid w:val="00280982"/>
    <w:rsid w:val="002834F7"/>
    <w:rsid w:val="0028450A"/>
    <w:rsid w:val="00284E8E"/>
    <w:rsid w:val="002938E6"/>
    <w:rsid w:val="0029680C"/>
    <w:rsid w:val="002A02FE"/>
    <w:rsid w:val="002B0077"/>
    <w:rsid w:val="002B406B"/>
    <w:rsid w:val="002B5946"/>
    <w:rsid w:val="002B5F55"/>
    <w:rsid w:val="002B6305"/>
    <w:rsid w:val="002C36AC"/>
    <w:rsid w:val="002C3869"/>
    <w:rsid w:val="002C44C0"/>
    <w:rsid w:val="002C77CA"/>
    <w:rsid w:val="002D3221"/>
    <w:rsid w:val="002D5E7C"/>
    <w:rsid w:val="002E396B"/>
    <w:rsid w:val="002F01E3"/>
    <w:rsid w:val="002F4411"/>
    <w:rsid w:val="002F567E"/>
    <w:rsid w:val="002F6C12"/>
    <w:rsid w:val="00306C97"/>
    <w:rsid w:val="00313BC1"/>
    <w:rsid w:val="003167D1"/>
    <w:rsid w:val="0031763A"/>
    <w:rsid w:val="003313FB"/>
    <w:rsid w:val="00332E59"/>
    <w:rsid w:val="00334B97"/>
    <w:rsid w:val="003469E7"/>
    <w:rsid w:val="003512BC"/>
    <w:rsid w:val="003547F1"/>
    <w:rsid w:val="0035677C"/>
    <w:rsid w:val="00357188"/>
    <w:rsid w:val="0036078F"/>
    <w:rsid w:val="00362282"/>
    <w:rsid w:val="00362990"/>
    <w:rsid w:val="00364311"/>
    <w:rsid w:val="0037102A"/>
    <w:rsid w:val="00374F6C"/>
    <w:rsid w:val="00377500"/>
    <w:rsid w:val="00377FDA"/>
    <w:rsid w:val="00397ED2"/>
    <w:rsid w:val="003A5DC0"/>
    <w:rsid w:val="003A7EAE"/>
    <w:rsid w:val="003B1B80"/>
    <w:rsid w:val="003B60F7"/>
    <w:rsid w:val="003C5430"/>
    <w:rsid w:val="003D48C1"/>
    <w:rsid w:val="003D628C"/>
    <w:rsid w:val="003D79A4"/>
    <w:rsid w:val="003E4CEA"/>
    <w:rsid w:val="003E7DC5"/>
    <w:rsid w:val="003F412C"/>
    <w:rsid w:val="003F579A"/>
    <w:rsid w:val="00430AE8"/>
    <w:rsid w:val="00440E0F"/>
    <w:rsid w:val="00450D6C"/>
    <w:rsid w:val="00452AD7"/>
    <w:rsid w:val="004533D1"/>
    <w:rsid w:val="00460361"/>
    <w:rsid w:val="004634E5"/>
    <w:rsid w:val="004637D6"/>
    <w:rsid w:val="004661AC"/>
    <w:rsid w:val="00476128"/>
    <w:rsid w:val="00483A04"/>
    <w:rsid w:val="00486ACE"/>
    <w:rsid w:val="0048761B"/>
    <w:rsid w:val="004A23C8"/>
    <w:rsid w:val="004A6527"/>
    <w:rsid w:val="004B0939"/>
    <w:rsid w:val="004B1BB8"/>
    <w:rsid w:val="004C03F5"/>
    <w:rsid w:val="004D1EA8"/>
    <w:rsid w:val="004D7F3F"/>
    <w:rsid w:val="004E2832"/>
    <w:rsid w:val="004E5654"/>
    <w:rsid w:val="004F2473"/>
    <w:rsid w:val="005115D3"/>
    <w:rsid w:val="00513D98"/>
    <w:rsid w:val="00515770"/>
    <w:rsid w:val="00517E8A"/>
    <w:rsid w:val="00533369"/>
    <w:rsid w:val="005349A8"/>
    <w:rsid w:val="0053550A"/>
    <w:rsid w:val="005412FC"/>
    <w:rsid w:val="00542DA0"/>
    <w:rsid w:val="0054449B"/>
    <w:rsid w:val="00563998"/>
    <w:rsid w:val="00571615"/>
    <w:rsid w:val="005736E6"/>
    <w:rsid w:val="00586EAF"/>
    <w:rsid w:val="00592678"/>
    <w:rsid w:val="005939CC"/>
    <w:rsid w:val="005945B3"/>
    <w:rsid w:val="005950AC"/>
    <w:rsid w:val="00597206"/>
    <w:rsid w:val="005A7B3D"/>
    <w:rsid w:val="005B0018"/>
    <w:rsid w:val="005B502C"/>
    <w:rsid w:val="005B504B"/>
    <w:rsid w:val="005C28A5"/>
    <w:rsid w:val="005C4965"/>
    <w:rsid w:val="005C4E56"/>
    <w:rsid w:val="005C55ED"/>
    <w:rsid w:val="005C73D2"/>
    <w:rsid w:val="005D445A"/>
    <w:rsid w:val="005D6651"/>
    <w:rsid w:val="005E5D46"/>
    <w:rsid w:val="005E7CC5"/>
    <w:rsid w:val="00603885"/>
    <w:rsid w:val="00607EB4"/>
    <w:rsid w:val="00613522"/>
    <w:rsid w:val="006177E3"/>
    <w:rsid w:val="00627960"/>
    <w:rsid w:val="00635F81"/>
    <w:rsid w:val="00640E07"/>
    <w:rsid w:val="006411C0"/>
    <w:rsid w:val="00642BA3"/>
    <w:rsid w:val="006452B7"/>
    <w:rsid w:val="006457DE"/>
    <w:rsid w:val="00651456"/>
    <w:rsid w:val="00655930"/>
    <w:rsid w:val="00663DD4"/>
    <w:rsid w:val="006715DB"/>
    <w:rsid w:val="00676B72"/>
    <w:rsid w:val="00680104"/>
    <w:rsid w:val="00690536"/>
    <w:rsid w:val="006913A6"/>
    <w:rsid w:val="006914C8"/>
    <w:rsid w:val="00692203"/>
    <w:rsid w:val="00694AF2"/>
    <w:rsid w:val="006A4C90"/>
    <w:rsid w:val="006B04B9"/>
    <w:rsid w:val="006B21CA"/>
    <w:rsid w:val="006B52D8"/>
    <w:rsid w:val="006B7647"/>
    <w:rsid w:val="006C268B"/>
    <w:rsid w:val="006D1CB6"/>
    <w:rsid w:val="006D560C"/>
    <w:rsid w:val="006D57C0"/>
    <w:rsid w:val="006E675B"/>
    <w:rsid w:val="006E6CCF"/>
    <w:rsid w:val="006F369A"/>
    <w:rsid w:val="006F4ACB"/>
    <w:rsid w:val="00710617"/>
    <w:rsid w:val="00712A57"/>
    <w:rsid w:val="0071686D"/>
    <w:rsid w:val="00731847"/>
    <w:rsid w:val="00734364"/>
    <w:rsid w:val="00740B61"/>
    <w:rsid w:val="0074632A"/>
    <w:rsid w:val="00746B03"/>
    <w:rsid w:val="0075168F"/>
    <w:rsid w:val="0075215D"/>
    <w:rsid w:val="007577AA"/>
    <w:rsid w:val="00767E20"/>
    <w:rsid w:val="0077103D"/>
    <w:rsid w:val="0077350D"/>
    <w:rsid w:val="00787FD7"/>
    <w:rsid w:val="00796E8D"/>
    <w:rsid w:val="00797690"/>
    <w:rsid w:val="00797992"/>
    <w:rsid w:val="007B2443"/>
    <w:rsid w:val="007B6523"/>
    <w:rsid w:val="007C4FCA"/>
    <w:rsid w:val="007C5314"/>
    <w:rsid w:val="007D0F61"/>
    <w:rsid w:val="007D53AF"/>
    <w:rsid w:val="007E20BB"/>
    <w:rsid w:val="007E5234"/>
    <w:rsid w:val="007F0231"/>
    <w:rsid w:val="007F230D"/>
    <w:rsid w:val="00800C71"/>
    <w:rsid w:val="00801BDC"/>
    <w:rsid w:val="00804B8A"/>
    <w:rsid w:val="008064E4"/>
    <w:rsid w:val="00810A6F"/>
    <w:rsid w:val="00821CC6"/>
    <w:rsid w:val="008245B2"/>
    <w:rsid w:val="00825E96"/>
    <w:rsid w:val="00841F56"/>
    <w:rsid w:val="008462D4"/>
    <w:rsid w:val="00850E45"/>
    <w:rsid w:val="008548B6"/>
    <w:rsid w:val="00857402"/>
    <w:rsid w:val="00862C08"/>
    <w:rsid w:val="00866727"/>
    <w:rsid w:val="0087175A"/>
    <w:rsid w:val="00883B2E"/>
    <w:rsid w:val="008841F9"/>
    <w:rsid w:val="00890302"/>
    <w:rsid w:val="00892767"/>
    <w:rsid w:val="00893A41"/>
    <w:rsid w:val="00894639"/>
    <w:rsid w:val="00897A15"/>
    <w:rsid w:val="008A33FB"/>
    <w:rsid w:val="008B027A"/>
    <w:rsid w:val="008B57DA"/>
    <w:rsid w:val="008C5108"/>
    <w:rsid w:val="008C72D7"/>
    <w:rsid w:val="008D04B9"/>
    <w:rsid w:val="008D4AAD"/>
    <w:rsid w:val="008D75EC"/>
    <w:rsid w:val="008E2D4D"/>
    <w:rsid w:val="008E5566"/>
    <w:rsid w:val="008F189C"/>
    <w:rsid w:val="008F2DB6"/>
    <w:rsid w:val="008F56D3"/>
    <w:rsid w:val="0090284A"/>
    <w:rsid w:val="00903416"/>
    <w:rsid w:val="00903F76"/>
    <w:rsid w:val="00930452"/>
    <w:rsid w:val="00930D72"/>
    <w:rsid w:val="00930F89"/>
    <w:rsid w:val="00942032"/>
    <w:rsid w:val="00956839"/>
    <w:rsid w:val="00971C68"/>
    <w:rsid w:val="00972A33"/>
    <w:rsid w:val="00973237"/>
    <w:rsid w:val="009806EB"/>
    <w:rsid w:val="009939F3"/>
    <w:rsid w:val="00995624"/>
    <w:rsid w:val="009A51AD"/>
    <w:rsid w:val="009A76CD"/>
    <w:rsid w:val="009B5AB8"/>
    <w:rsid w:val="009C10A4"/>
    <w:rsid w:val="009C29BA"/>
    <w:rsid w:val="009D0410"/>
    <w:rsid w:val="009D2B22"/>
    <w:rsid w:val="009D3758"/>
    <w:rsid w:val="009D5BC6"/>
    <w:rsid w:val="009D7F54"/>
    <w:rsid w:val="009E0168"/>
    <w:rsid w:val="009E2A15"/>
    <w:rsid w:val="009F148F"/>
    <w:rsid w:val="00A045F8"/>
    <w:rsid w:val="00A06255"/>
    <w:rsid w:val="00A124C0"/>
    <w:rsid w:val="00A1617A"/>
    <w:rsid w:val="00A17E89"/>
    <w:rsid w:val="00A2233C"/>
    <w:rsid w:val="00A35C1A"/>
    <w:rsid w:val="00A4190A"/>
    <w:rsid w:val="00A42E6B"/>
    <w:rsid w:val="00A4391E"/>
    <w:rsid w:val="00A5537D"/>
    <w:rsid w:val="00A625EA"/>
    <w:rsid w:val="00A668A8"/>
    <w:rsid w:val="00A71554"/>
    <w:rsid w:val="00A73BD7"/>
    <w:rsid w:val="00A80763"/>
    <w:rsid w:val="00A8124B"/>
    <w:rsid w:val="00A84CB8"/>
    <w:rsid w:val="00A939D1"/>
    <w:rsid w:val="00AA4768"/>
    <w:rsid w:val="00AB5C8C"/>
    <w:rsid w:val="00AC36FC"/>
    <w:rsid w:val="00AC7A97"/>
    <w:rsid w:val="00AD303C"/>
    <w:rsid w:val="00AD3328"/>
    <w:rsid w:val="00AD4EB3"/>
    <w:rsid w:val="00AD6F31"/>
    <w:rsid w:val="00AE05D5"/>
    <w:rsid w:val="00AE6E54"/>
    <w:rsid w:val="00AF108E"/>
    <w:rsid w:val="00AF5614"/>
    <w:rsid w:val="00B0144E"/>
    <w:rsid w:val="00B03099"/>
    <w:rsid w:val="00B07BEA"/>
    <w:rsid w:val="00B11CB1"/>
    <w:rsid w:val="00B1375E"/>
    <w:rsid w:val="00B16940"/>
    <w:rsid w:val="00B17232"/>
    <w:rsid w:val="00B218F7"/>
    <w:rsid w:val="00B24E71"/>
    <w:rsid w:val="00B32F2A"/>
    <w:rsid w:val="00B379AC"/>
    <w:rsid w:val="00B4264E"/>
    <w:rsid w:val="00B447F0"/>
    <w:rsid w:val="00B54EAE"/>
    <w:rsid w:val="00B57A9C"/>
    <w:rsid w:val="00B60F57"/>
    <w:rsid w:val="00B60F61"/>
    <w:rsid w:val="00B61F53"/>
    <w:rsid w:val="00B72A87"/>
    <w:rsid w:val="00B731B1"/>
    <w:rsid w:val="00B813A7"/>
    <w:rsid w:val="00B83D39"/>
    <w:rsid w:val="00BA649F"/>
    <w:rsid w:val="00BC3989"/>
    <w:rsid w:val="00BD0EEC"/>
    <w:rsid w:val="00BD4E39"/>
    <w:rsid w:val="00BD63F4"/>
    <w:rsid w:val="00BD75E8"/>
    <w:rsid w:val="00BE222E"/>
    <w:rsid w:val="00BE4CFD"/>
    <w:rsid w:val="00BF2E07"/>
    <w:rsid w:val="00BF71E6"/>
    <w:rsid w:val="00C060F6"/>
    <w:rsid w:val="00C06C8D"/>
    <w:rsid w:val="00C10338"/>
    <w:rsid w:val="00C12B64"/>
    <w:rsid w:val="00C24921"/>
    <w:rsid w:val="00C2568B"/>
    <w:rsid w:val="00C326F6"/>
    <w:rsid w:val="00C34760"/>
    <w:rsid w:val="00C34CC1"/>
    <w:rsid w:val="00C42C32"/>
    <w:rsid w:val="00C44EE8"/>
    <w:rsid w:val="00C4713C"/>
    <w:rsid w:val="00C5094E"/>
    <w:rsid w:val="00C517EE"/>
    <w:rsid w:val="00C535A4"/>
    <w:rsid w:val="00C768EE"/>
    <w:rsid w:val="00C76E44"/>
    <w:rsid w:val="00C815D3"/>
    <w:rsid w:val="00C8161D"/>
    <w:rsid w:val="00C9178B"/>
    <w:rsid w:val="00C91D7C"/>
    <w:rsid w:val="00C93F68"/>
    <w:rsid w:val="00C95733"/>
    <w:rsid w:val="00C97641"/>
    <w:rsid w:val="00CB49BF"/>
    <w:rsid w:val="00CB5A05"/>
    <w:rsid w:val="00CD1B7B"/>
    <w:rsid w:val="00CD1E88"/>
    <w:rsid w:val="00CE219B"/>
    <w:rsid w:val="00CE74D3"/>
    <w:rsid w:val="00CF139F"/>
    <w:rsid w:val="00D01F43"/>
    <w:rsid w:val="00D029D7"/>
    <w:rsid w:val="00D13FCA"/>
    <w:rsid w:val="00D17553"/>
    <w:rsid w:val="00D2114F"/>
    <w:rsid w:val="00D34FA8"/>
    <w:rsid w:val="00D3680F"/>
    <w:rsid w:val="00D40135"/>
    <w:rsid w:val="00D4234D"/>
    <w:rsid w:val="00D4468D"/>
    <w:rsid w:val="00D541B5"/>
    <w:rsid w:val="00D55535"/>
    <w:rsid w:val="00D7346F"/>
    <w:rsid w:val="00D74A4A"/>
    <w:rsid w:val="00D76D07"/>
    <w:rsid w:val="00D92D5D"/>
    <w:rsid w:val="00D94D69"/>
    <w:rsid w:val="00DA074B"/>
    <w:rsid w:val="00DA7815"/>
    <w:rsid w:val="00DB1C2A"/>
    <w:rsid w:val="00DD34CB"/>
    <w:rsid w:val="00DD4F5F"/>
    <w:rsid w:val="00DD64C4"/>
    <w:rsid w:val="00DE54C4"/>
    <w:rsid w:val="00E045DB"/>
    <w:rsid w:val="00E1033B"/>
    <w:rsid w:val="00E20491"/>
    <w:rsid w:val="00E348C3"/>
    <w:rsid w:val="00E40058"/>
    <w:rsid w:val="00E437D7"/>
    <w:rsid w:val="00E4450D"/>
    <w:rsid w:val="00E45549"/>
    <w:rsid w:val="00E54A14"/>
    <w:rsid w:val="00E60549"/>
    <w:rsid w:val="00E749B1"/>
    <w:rsid w:val="00E77720"/>
    <w:rsid w:val="00E8194E"/>
    <w:rsid w:val="00E93B19"/>
    <w:rsid w:val="00E967A8"/>
    <w:rsid w:val="00E96BE5"/>
    <w:rsid w:val="00E978BA"/>
    <w:rsid w:val="00EA1456"/>
    <w:rsid w:val="00EC4431"/>
    <w:rsid w:val="00EC5C6E"/>
    <w:rsid w:val="00EE3E6E"/>
    <w:rsid w:val="00EF21EB"/>
    <w:rsid w:val="00F02940"/>
    <w:rsid w:val="00F03CDF"/>
    <w:rsid w:val="00F07C48"/>
    <w:rsid w:val="00F128F7"/>
    <w:rsid w:val="00F137E7"/>
    <w:rsid w:val="00F32FEC"/>
    <w:rsid w:val="00F34F05"/>
    <w:rsid w:val="00F35876"/>
    <w:rsid w:val="00F36041"/>
    <w:rsid w:val="00F376C8"/>
    <w:rsid w:val="00F501B2"/>
    <w:rsid w:val="00F60FB3"/>
    <w:rsid w:val="00F658C9"/>
    <w:rsid w:val="00F66608"/>
    <w:rsid w:val="00F82022"/>
    <w:rsid w:val="00F93C7F"/>
    <w:rsid w:val="00F95145"/>
    <w:rsid w:val="00F972C9"/>
    <w:rsid w:val="00FA0EE2"/>
    <w:rsid w:val="00FA6EAD"/>
    <w:rsid w:val="00FD67A7"/>
    <w:rsid w:val="00FE3E58"/>
    <w:rsid w:val="00FF21F9"/>
    <w:rsid w:val="00FF2E48"/>
    <w:rsid w:val="00FF4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7161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71615"/>
    <w:rPr>
      <w:rFonts w:ascii="宋体" w:eastAsia="宋体" w:hAnsi="宋体" w:cs="宋体"/>
      <w:b/>
      <w:bCs/>
      <w:kern w:val="0"/>
      <w:sz w:val="36"/>
      <w:szCs w:val="36"/>
    </w:rPr>
  </w:style>
  <w:style w:type="character" w:styleId="a3">
    <w:name w:val="Emphasis"/>
    <w:basedOn w:val="a0"/>
    <w:uiPriority w:val="20"/>
    <w:qFormat/>
    <w:rsid w:val="00571615"/>
    <w:rPr>
      <w:i/>
      <w:iCs/>
    </w:rPr>
  </w:style>
  <w:style w:type="character" w:customStyle="1" w:styleId="apple-converted-space">
    <w:name w:val="apple-converted-space"/>
    <w:basedOn w:val="a0"/>
    <w:rsid w:val="00571615"/>
  </w:style>
  <w:style w:type="character" w:styleId="a4">
    <w:name w:val="Hyperlink"/>
    <w:basedOn w:val="a0"/>
    <w:uiPriority w:val="99"/>
    <w:semiHidden/>
    <w:unhideWhenUsed/>
    <w:rsid w:val="00571615"/>
    <w:rPr>
      <w:color w:val="0000FF"/>
      <w:u w:val="single"/>
    </w:rPr>
  </w:style>
  <w:style w:type="paragraph" w:styleId="a5">
    <w:name w:val="Normal (Web)"/>
    <w:basedOn w:val="a"/>
    <w:uiPriority w:val="99"/>
    <w:unhideWhenUsed/>
    <w:rsid w:val="0057161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71615"/>
    <w:rPr>
      <w:b/>
      <w:bCs/>
    </w:rPr>
  </w:style>
  <w:style w:type="paragraph" w:styleId="a7">
    <w:name w:val="header"/>
    <w:basedOn w:val="a"/>
    <w:link w:val="Char"/>
    <w:uiPriority w:val="99"/>
    <w:unhideWhenUsed/>
    <w:rsid w:val="00D36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D3680F"/>
    <w:rPr>
      <w:sz w:val="18"/>
      <w:szCs w:val="18"/>
    </w:rPr>
  </w:style>
  <w:style w:type="paragraph" w:styleId="a8">
    <w:name w:val="footer"/>
    <w:basedOn w:val="a"/>
    <w:link w:val="Char0"/>
    <w:uiPriority w:val="99"/>
    <w:unhideWhenUsed/>
    <w:rsid w:val="00D3680F"/>
    <w:pPr>
      <w:tabs>
        <w:tab w:val="center" w:pos="4153"/>
        <w:tab w:val="right" w:pos="8306"/>
      </w:tabs>
      <w:snapToGrid w:val="0"/>
      <w:jc w:val="left"/>
    </w:pPr>
    <w:rPr>
      <w:sz w:val="18"/>
      <w:szCs w:val="18"/>
    </w:rPr>
  </w:style>
  <w:style w:type="character" w:customStyle="1" w:styleId="Char0">
    <w:name w:val="页脚 Char"/>
    <w:basedOn w:val="a0"/>
    <w:link w:val="a8"/>
    <w:uiPriority w:val="99"/>
    <w:rsid w:val="00D368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7161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71615"/>
    <w:rPr>
      <w:rFonts w:ascii="宋体" w:eastAsia="宋体" w:hAnsi="宋体" w:cs="宋体"/>
      <w:b/>
      <w:bCs/>
      <w:kern w:val="0"/>
      <w:sz w:val="36"/>
      <w:szCs w:val="36"/>
    </w:rPr>
  </w:style>
  <w:style w:type="character" w:styleId="a3">
    <w:name w:val="Emphasis"/>
    <w:basedOn w:val="a0"/>
    <w:uiPriority w:val="20"/>
    <w:qFormat/>
    <w:rsid w:val="00571615"/>
    <w:rPr>
      <w:i/>
      <w:iCs/>
    </w:rPr>
  </w:style>
  <w:style w:type="character" w:customStyle="1" w:styleId="apple-converted-space">
    <w:name w:val="apple-converted-space"/>
    <w:basedOn w:val="a0"/>
    <w:rsid w:val="00571615"/>
  </w:style>
  <w:style w:type="character" w:styleId="a4">
    <w:name w:val="Hyperlink"/>
    <w:basedOn w:val="a0"/>
    <w:uiPriority w:val="99"/>
    <w:semiHidden/>
    <w:unhideWhenUsed/>
    <w:rsid w:val="00571615"/>
    <w:rPr>
      <w:color w:val="0000FF"/>
      <w:u w:val="single"/>
    </w:rPr>
  </w:style>
  <w:style w:type="paragraph" w:styleId="a5">
    <w:name w:val="Normal (Web)"/>
    <w:basedOn w:val="a"/>
    <w:uiPriority w:val="99"/>
    <w:unhideWhenUsed/>
    <w:rsid w:val="0057161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71615"/>
    <w:rPr>
      <w:b/>
      <w:bCs/>
    </w:rPr>
  </w:style>
  <w:style w:type="paragraph" w:styleId="a7">
    <w:name w:val="header"/>
    <w:basedOn w:val="a"/>
    <w:link w:val="Char"/>
    <w:uiPriority w:val="99"/>
    <w:unhideWhenUsed/>
    <w:rsid w:val="00D36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D3680F"/>
    <w:rPr>
      <w:sz w:val="18"/>
      <w:szCs w:val="18"/>
    </w:rPr>
  </w:style>
  <w:style w:type="paragraph" w:styleId="a8">
    <w:name w:val="footer"/>
    <w:basedOn w:val="a"/>
    <w:link w:val="Char0"/>
    <w:uiPriority w:val="99"/>
    <w:unhideWhenUsed/>
    <w:rsid w:val="00D3680F"/>
    <w:pPr>
      <w:tabs>
        <w:tab w:val="center" w:pos="4153"/>
        <w:tab w:val="right" w:pos="8306"/>
      </w:tabs>
      <w:snapToGrid w:val="0"/>
      <w:jc w:val="left"/>
    </w:pPr>
    <w:rPr>
      <w:sz w:val="18"/>
      <w:szCs w:val="18"/>
    </w:rPr>
  </w:style>
  <w:style w:type="character" w:customStyle="1" w:styleId="Char0">
    <w:name w:val="页脚 Char"/>
    <w:basedOn w:val="a0"/>
    <w:link w:val="a8"/>
    <w:uiPriority w:val="99"/>
    <w:rsid w:val="00D368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50087">
      <w:bodyDiv w:val="1"/>
      <w:marLeft w:val="0"/>
      <w:marRight w:val="0"/>
      <w:marTop w:val="0"/>
      <w:marBottom w:val="0"/>
      <w:divBdr>
        <w:top w:val="none" w:sz="0" w:space="0" w:color="auto"/>
        <w:left w:val="none" w:sz="0" w:space="0" w:color="auto"/>
        <w:bottom w:val="none" w:sz="0" w:space="0" w:color="auto"/>
        <w:right w:val="none" w:sz="0" w:space="0" w:color="auto"/>
      </w:divBdr>
      <w:divsChild>
        <w:div w:id="485584375">
          <w:marLeft w:val="0"/>
          <w:marRight w:val="0"/>
          <w:marTop w:val="0"/>
          <w:marBottom w:val="270"/>
          <w:divBdr>
            <w:top w:val="none" w:sz="0" w:space="0" w:color="auto"/>
            <w:left w:val="none" w:sz="0" w:space="0" w:color="auto"/>
            <w:bottom w:val="none" w:sz="0" w:space="0" w:color="auto"/>
            <w:right w:val="none" w:sz="0" w:space="0" w:color="auto"/>
          </w:divBdr>
        </w:div>
        <w:div w:id="932324261">
          <w:marLeft w:val="0"/>
          <w:marRight w:val="0"/>
          <w:marTop w:val="0"/>
          <w:marBottom w:val="0"/>
          <w:divBdr>
            <w:top w:val="none" w:sz="0" w:space="0" w:color="auto"/>
            <w:left w:val="none" w:sz="0" w:space="0" w:color="auto"/>
            <w:bottom w:val="none" w:sz="0" w:space="0" w:color="auto"/>
            <w:right w:val="none" w:sz="0" w:space="0" w:color="auto"/>
          </w:divBdr>
        </w:div>
      </w:divsChild>
    </w:div>
    <w:div w:id="1890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liu</cp:lastModifiedBy>
  <cp:revision>3</cp:revision>
  <dcterms:created xsi:type="dcterms:W3CDTF">2016-03-06T13:06:00Z</dcterms:created>
  <dcterms:modified xsi:type="dcterms:W3CDTF">2016-03-06T13:08:00Z</dcterms:modified>
</cp:coreProperties>
</file>